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B7D4" w14:textId="77777777" w:rsidR="002108A0" w:rsidRDefault="002108A0" w:rsidP="00210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E9CF656" w14:textId="77777777" w:rsidR="002108A0" w:rsidRDefault="002108A0" w:rsidP="00210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Board of Directors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16A33589" w14:textId="77777777" w:rsidR="002108A0" w:rsidRDefault="002108A0" w:rsidP="00210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Agenda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E4978A7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33A654C4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0F0EC297" w14:textId="39BA1B05" w:rsidR="002108A0" w:rsidRDefault="002108A0" w:rsidP="002108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 regular called meeting of the Hamilton County Hospital District Board of Directors will be held on Friday, </w:t>
      </w:r>
      <w:r w:rsidR="004B3A6F">
        <w:rPr>
          <w:rStyle w:val="normaltextrun"/>
          <w:b/>
          <w:bCs/>
          <w:color w:val="000000"/>
        </w:rPr>
        <w:t>March</w:t>
      </w:r>
      <w:r>
        <w:rPr>
          <w:rStyle w:val="normaltextrun"/>
          <w:b/>
          <w:bCs/>
          <w:color w:val="000000"/>
        </w:rPr>
        <w:t xml:space="preserve"> </w:t>
      </w:r>
      <w:r w:rsidR="004B3A6F">
        <w:rPr>
          <w:rStyle w:val="normaltextrun"/>
          <w:b/>
          <w:bCs/>
          <w:color w:val="000000"/>
        </w:rPr>
        <w:t>3</w:t>
      </w:r>
      <w:r>
        <w:rPr>
          <w:rStyle w:val="normaltextrun"/>
          <w:b/>
          <w:bCs/>
          <w:color w:val="000000"/>
        </w:rPr>
        <w:t>, </w:t>
      </w:r>
      <w:proofErr w:type="gramStart"/>
      <w:r>
        <w:rPr>
          <w:rStyle w:val="normaltextrun"/>
          <w:b/>
          <w:bCs/>
          <w:color w:val="000000"/>
        </w:rPr>
        <w:t>2023</w:t>
      </w:r>
      <w:proofErr w:type="gramEnd"/>
      <w:r>
        <w:rPr>
          <w:rStyle w:val="normaltextrun"/>
          <w:b/>
          <w:bCs/>
          <w:color w:val="000000"/>
        </w:rPr>
        <w:t> at 10:00 a.m. at the Board Room of Hamilton General Hospital, 400 North Brown Street, Hamilton, TX 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444BD719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C87B56C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The following matters will be discussed: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D47B3D1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72CA52FB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Call to </w:t>
      </w:r>
      <w:proofErr w:type="gramStart"/>
      <w:r>
        <w:rPr>
          <w:rStyle w:val="normaltextrun"/>
          <w:b/>
          <w:bCs/>
          <w:color w:val="000000"/>
        </w:rPr>
        <w:t>order</w:t>
      </w:r>
      <w:proofErr w:type="gramEnd"/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6DE6357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Determination of a quorum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C95D9B2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Citizen comments (limit of 3 minutes per person)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0BCD5A62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0111779" w14:textId="018F4452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  <w:shd w:val="clear" w:color="auto" w:fill="FFFFFF"/>
        </w:rPr>
        <w:t>Consider and act on minutes of January 23, 2023 regular called meeting</w:t>
      </w:r>
      <w:r>
        <w:rPr>
          <w:rStyle w:val="normaltextrun"/>
          <w:color w:val="000000"/>
          <w:shd w:val="clear" w:color="auto" w:fill="FFFFFF"/>
        </w:rPr>
        <w:t> </w:t>
      </w:r>
      <w:r>
        <w:rPr>
          <w:rStyle w:val="eop"/>
          <w:b/>
          <w:bCs/>
          <w:color w:val="000000"/>
        </w:rPr>
        <w:t>and February 13, 2023 special called meeting</w:t>
      </w:r>
    </w:p>
    <w:p w14:paraId="703CBFE0" w14:textId="6599D628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59B9A38E" w14:textId="54E3AE00" w:rsidR="002108A0" w:rsidRP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</w:rPr>
        <w:t>Consider and act on Order of Cancellation of Hamilton County Hospital District Board of Directors election May 6, 2023, as candidates are unopposed</w:t>
      </w:r>
      <w:r>
        <w:rPr>
          <w:rStyle w:val="eop"/>
          <w:color w:val="000000"/>
          <w:shd w:val="clear" w:color="auto" w:fill="FFFFFF"/>
        </w:rPr>
        <w:t> </w:t>
      </w:r>
    </w:p>
    <w:p w14:paraId="0ABE6DCD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871A14" w14:textId="04008AFC" w:rsidR="002108A0" w:rsidRP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hd w:val="clear" w:color="auto" w:fill="FFFFFF"/>
        </w:rPr>
        <w:t>Consider and act on Financial Reports for December 2022 </w:t>
      </w:r>
      <w:r>
        <w:rPr>
          <w:rStyle w:val="eop"/>
          <w:b/>
          <w:bCs/>
          <w:color w:val="000000"/>
        </w:rPr>
        <w:t>and January 2023</w:t>
      </w:r>
    </w:p>
    <w:p w14:paraId="48004B7B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697243D1" w14:textId="29FFF935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  <w:shd w:val="clear" w:color="auto" w:fill="FFFFFF"/>
        </w:rPr>
        <w:t>Consider and act on HGH Medical Staff appointments</w:t>
      </w:r>
    </w:p>
    <w:p w14:paraId="2D3DF9EF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349A5C24" w14:textId="2AE3F528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color w:val="000000"/>
        </w:rPr>
        <w:t>QIPP Report</w:t>
      </w:r>
      <w:r>
        <w:rPr>
          <w:rStyle w:val="eop"/>
          <w:color w:val="000000"/>
        </w:rPr>
        <w:t> </w:t>
      </w:r>
    </w:p>
    <w:p w14:paraId="0640D09C" w14:textId="7F8F9250" w:rsidR="00810753" w:rsidRDefault="00810753" w:rsidP="002108A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41ECF642" w14:textId="2093CB0B" w:rsidR="00810753" w:rsidRPr="00DC5AA3" w:rsidRDefault="00DC5AA3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color w:val="000000"/>
        </w:rPr>
        <w:t xml:space="preserve">Consider and act on </w:t>
      </w:r>
      <w:r w:rsidR="0089236E">
        <w:rPr>
          <w:rStyle w:val="eop"/>
          <w:b/>
          <w:bCs/>
          <w:color w:val="000000"/>
        </w:rPr>
        <w:t xml:space="preserve">accepting or denying bids for </w:t>
      </w:r>
      <w:r w:rsidR="000C1E55">
        <w:rPr>
          <w:rStyle w:val="eop"/>
          <w:b/>
          <w:bCs/>
          <w:color w:val="000000"/>
        </w:rPr>
        <w:t>water storage tank and security door upgrades</w:t>
      </w:r>
      <w:r w:rsidR="00812467">
        <w:rPr>
          <w:rStyle w:val="eop"/>
          <w:b/>
          <w:bCs/>
          <w:color w:val="000000"/>
        </w:rPr>
        <w:t xml:space="preserve"> </w:t>
      </w:r>
      <w:r w:rsidR="0046532A">
        <w:rPr>
          <w:rStyle w:val="eop"/>
          <w:b/>
          <w:bCs/>
          <w:color w:val="000000"/>
        </w:rPr>
        <w:t>for</w:t>
      </w:r>
      <w:r w:rsidR="00812467">
        <w:rPr>
          <w:rStyle w:val="eop"/>
          <w:b/>
          <w:bCs/>
          <w:color w:val="000000"/>
        </w:rPr>
        <w:t xml:space="preserve"> Hamilton General Hospital</w:t>
      </w:r>
      <w:r w:rsidR="0046532A">
        <w:rPr>
          <w:rStyle w:val="eop"/>
          <w:b/>
          <w:bCs/>
          <w:color w:val="000000"/>
        </w:rPr>
        <w:t xml:space="preserve">. Hamilton County Hospital District </w:t>
      </w:r>
      <w:r w:rsidR="00F50D2F">
        <w:rPr>
          <w:rStyle w:val="eop"/>
          <w:b/>
          <w:bCs/>
          <w:color w:val="000000"/>
        </w:rPr>
        <w:t>has the right to reject an</w:t>
      </w:r>
      <w:r w:rsidR="00134782">
        <w:rPr>
          <w:rStyle w:val="eop"/>
          <w:b/>
          <w:bCs/>
          <w:color w:val="000000"/>
        </w:rPr>
        <w:t>y</w:t>
      </w:r>
      <w:r w:rsidR="00F50D2F">
        <w:rPr>
          <w:rStyle w:val="eop"/>
          <w:b/>
          <w:bCs/>
          <w:color w:val="000000"/>
        </w:rPr>
        <w:t xml:space="preserve"> or all bids</w:t>
      </w:r>
      <w:r w:rsidR="00641648">
        <w:rPr>
          <w:rStyle w:val="eop"/>
          <w:b/>
          <w:bCs/>
          <w:color w:val="000000"/>
        </w:rPr>
        <w:t xml:space="preserve"> or to waive any informalities in the bidding. </w:t>
      </w:r>
    </w:p>
    <w:p w14:paraId="614F0EA7" w14:textId="5AE6692A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 </w:t>
      </w:r>
    </w:p>
    <w:p w14:paraId="30F20C3D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Administrator’s Report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50CC4565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18"/>
          <w:szCs w:val="18"/>
        </w:rPr>
        <w:t> </w:t>
      </w:r>
    </w:p>
    <w:p w14:paraId="478F073C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Adjourn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551576F1" w14:textId="2A49D1DF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D05136E" w14:textId="76C75560" w:rsidR="00C969D1" w:rsidRDefault="00C969D1" w:rsidP="002108A0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58232BCD" w14:textId="77777777" w:rsidR="00C969D1" w:rsidRDefault="00C969D1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80D5D7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 </w:t>
      </w:r>
      <w:r>
        <w:rPr>
          <w:rStyle w:val="eop"/>
          <w:rFonts w:ascii="Segoe UI" w:hAnsi="Segoe UI" w:cs="Segoe UI"/>
          <w:color w:val="000000"/>
        </w:rPr>
        <w:t> </w:t>
      </w:r>
    </w:p>
    <w:p w14:paraId="70986E39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___________________________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2C967BC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Grady Hooper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239D67D9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Administrator</w:t>
      </w:r>
      <w:r>
        <w:rPr>
          <w:rStyle w:val="normaltextrun"/>
          <w:color w:val="000000"/>
        </w:rPr>
        <w:t>    </w:t>
      </w:r>
      <w:r>
        <w:rPr>
          <w:rStyle w:val="eop"/>
          <w:color w:val="000000"/>
        </w:rPr>
        <w:t> </w:t>
      </w:r>
    </w:p>
    <w:p w14:paraId="68A5AD6C" w14:textId="77777777" w:rsidR="002108A0" w:rsidRDefault="002108A0" w:rsidP="002108A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Hamilton County Hospital District</w:t>
      </w:r>
      <w:r>
        <w:rPr>
          <w:rStyle w:val="normaltextrun"/>
          <w:color w:val="000000"/>
        </w:rPr>
        <w:t>  </w:t>
      </w:r>
      <w:r>
        <w:rPr>
          <w:rStyle w:val="eop"/>
          <w:color w:val="000000"/>
        </w:rPr>
        <w:t> </w:t>
      </w:r>
    </w:p>
    <w:p w14:paraId="4E0960D8" w14:textId="77777777" w:rsidR="003162B9" w:rsidRDefault="003162B9"/>
    <w:sectPr w:rsidR="00316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0"/>
    <w:rsid w:val="000C1E55"/>
    <w:rsid w:val="00134782"/>
    <w:rsid w:val="002108A0"/>
    <w:rsid w:val="00285709"/>
    <w:rsid w:val="003162B9"/>
    <w:rsid w:val="0046532A"/>
    <w:rsid w:val="004B3A6F"/>
    <w:rsid w:val="00641648"/>
    <w:rsid w:val="00810753"/>
    <w:rsid w:val="00812467"/>
    <w:rsid w:val="0089236E"/>
    <w:rsid w:val="00C969D1"/>
    <w:rsid w:val="00DC5AA3"/>
    <w:rsid w:val="00F5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4FC4"/>
  <w15:chartTrackingRefBased/>
  <w15:docId w15:val="{8F668B0C-28B9-4329-8E1D-29E57F4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08A0"/>
  </w:style>
  <w:style w:type="character" w:customStyle="1" w:styleId="eop">
    <w:name w:val="eop"/>
    <w:basedOn w:val="DefaultParagraphFont"/>
    <w:rsid w:val="0021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a29b2e-88a3-43eb-b13c-34bc56c559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9EE6ACD03DF4FA53838E25D85B68B" ma:contentTypeVersion="14" ma:contentTypeDescription="Create a new document." ma:contentTypeScope="" ma:versionID="a072b7c5d22bfd9cc94e2c33da830a6e">
  <xsd:schema xmlns:xsd="http://www.w3.org/2001/XMLSchema" xmlns:xs="http://www.w3.org/2001/XMLSchema" xmlns:p="http://schemas.microsoft.com/office/2006/metadata/properties" xmlns:ns3="bfa29b2e-88a3-43eb-b13c-34bc56c55976" xmlns:ns4="fc25b723-9ea8-459a-b8d9-c104c17c7b0c" targetNamespace="http://schemas.microsoft.com/office/2006/metadata/properties" ma:root="true" ma:fieldsID="5a80a1331305886a1b29eb3653afa91c" ns3:_="" ns4:_="">
    <xsd:import namespace="bfa29b2e-88a3-43eb-b13c-34bc56c55976"/>
    <xsd:import namespace="fc25b723-9ea8-459a-b8d9-c104c17c7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29b2e-88a3-43eb-b13c-34bc56c55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b723-9ea8-459a-b8d9-c104c17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E91D58-1984-4AD4-8673-D303F9F1E0CD}">
  <ds:schemaRefs>
    <ds:schemaRef ds:uri="http://schemas.microsoft.com/office/2006/metadata/properties"/>
    <ds:schemaRef ds:uri="http://schemas.microsoft.com/office/infopath/2007/PartnerControls"/>
    <ds:schemaRef ds:uri="bfa29b2e-88a3-43eb-b13c-34bc56c55976"/>
  </ds:schemaRefs>
</ds:datastoreItem>
</file>

<file path=customXml/itemProps2.xml><?xml version="1.0" encoding="utf-8"?>
<ds:datastoreItem xmlns:ds="http://schemas.openxmlformats.org/officeDocument/2006/customXml" ds:itemID="{3ACC5B05-7F70-4C80-B352-3A4251C0D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3AE53-AFA7-4336-A15F-784E4215F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29b2e-88a3-43eb-b13c-34bc56c55976"/>
    <ds:schemaRef ds:uri="fc25b723-9ea8-459a-b8d9-c104c17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Powers</dc:creator>
  <cp:keywords/>
  <dc:description/>
  <cp:lastModifiedBy>Jordyn Powers</cp:lastModifiedBy>
  <cp:revision>12</cp:revision>
  <dcterms:created xsi:type="dcterms:W3CDTF">2023-02-15T15:01:00Z</dcterms:created>
  <dcterms:modified xsi:type="dcterms:W3CDTF">2023-02-23T21:54:00Z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0x01010077F9EE6ACD03DF4FA53838E25D85B68B</vt:lpwstr>
  </property>
</Properties>
</file>